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E4A" w14:textId="77777777" w:rsidR="00F15557" w:rsidRPr="00046D9F" w:rsidRDefault="000E67DC">
      <w:pPr>
        <w:spacing w:after="161" w:line="259" w:lineRule="auto"/>
        <w:ind w:left="3662" w:right="1707"/>
        <w:jc w:val="center"/>
        <w:rPr>
          <w:lang w:val="ru-RU"/>
        </w:rPr>
      </w:pPr>
      <w:r w:rsidRPr="00046D9F">
        <w:rPr>
          <w:lang w:val="ru-RU"/>
        </w:rPr>
        <w:t xml:space="preserve">УТВЕРЖДЕНО  </w:t>
      </w:r>
    </w:p>
    <w:p w14:paraId="156C6DAB" w14:textId="77777777" w:rsidR="00F15557" w:rsidRPr="00046D9F" w:rsidRDefault="000E67DC">
      <w:pPr>
        <w:spacing w:after="158" w:line="259" w:lineRule="auto"/>
        <w:ind w:left="919" w:firstLine="0"/>
        <w:jc w:val="center"/>
        <w:rPr>
          <w:lang w:val="ru-RU"/>
        </w:rPr>
      </w:pPr>
      <w:r w:rsidRPr="00046D9F">
        <w:rPr>
          <w:sz w:val="24"/>
          <w:lang w:val="ru-RU"/>
        </w:rPr>
        <w:t xml:space="preserve">Советом </w:t>
      </w:r>
    </w:p>
    <w:p w14:paraId="7BB7E6BD" w14:textId="05B1A7A3" w:rsidR="00F15557" w:rsidRPr="00046D9F" w:rsidRDefault="00046D9F">
      <w:pPr>
        <w:spacing w:after="219" w:line="262" w:lineRule="auto"/>
        <w:ind w:left="4532"/>
        <w:jc w:val="left"/>
        <w:rPr>
          <w:lang w:val="ru-RU"/>
        </w:rPr>
      </w:pPr>
      <w:r>
        <w:rPr>
          <w:sz w:val="24"/>
          <w:lang w:val="ru-RU"/>
        </w:rPr>
        <w:t>Межрегиональной ассоциации</w:t>
      </w:r>
      <w:r w:rsidR="000E67DC" w:rsidRPr="00046D9F">
        <w:rPr>
          <w:sz w:val="24"/>
          <w:lang w:val="ru-RU"/>
        </w:rPr>
        <w:t xml:space="preserve"> </w:t>
      </w:r>
      <w:r>
        <w:rPr>
          <w:sz w:val="24"/>
          <w:lang w:val="ru-RU"/>
        </w:rPr>
        <w:t>сельскохозяйственных кредитных потребительских кооперативов «Единство»</w:t>
      </w:r>
      <w:r w:rsidR="000E67DC" w:rsidRPr="00046D9F">
        <w:rPr>
          <w:sz w:val="24"/>
          <w:lang w:val="ru-RU"/>
        </w:rPr>
        <w:t xml:space="preserve">  </w:t>
      </w:r>
    </w:p>
    <w:p w14:paraId="591BE95E" w14:textId="254D0EF3" w:rsidR="00F15557" w:rsidRPr="00046D9F" w:rsidRDefault="000E67DC">
      <w:pPr>
        <w:spacing w:after="437" w:line="262" w:lineRule="auto"/>
        <w:ind w:left="4532"/>
        <w:jc w:val="left"/>
        <w:rPr>
          <w:lang w:val="ru-RU"/>
        </w:rPr>
      </w:pPr>
      <w:r w:rsidRPr="00046D9F">
        <w:rPr>
          <w:sz w:val="24"/>
          <w:lang w:val="ru-RU"/>
        </w:rPr>
        <w:t>Протокол № 8 от «</w:t>
      </w:r>
      <w:r w:rsidR="00046D9F">
        <w:rPr>
          <w:sz w:val="24"/>
          <w:lang w:val="ru-RU"/>
        </w:rPr>
        <w:t>02</w:t>
      </w:r>
      <w:r w:rsidRPr="00046D9F">
        <w:rPr>
          <w:sz w:val="24"/>
          <w:lang w:val="ru-RU"/>
        </w:rPr>
        <w:t xml:space="preserve">» </w:t>
      </w:r>
      <w:r w:rsidR="00046D9F">
        <w:rPr>
          <w:sz w:val="24"/>
          <w:lang w:val="ru-RU"/>
        </w:rPr>
        <w:t>ноября</w:t>
      </w:r>
      <w:r w:rsidRPr="00046D9F">
        <w:rPr>
          <w:sz w:val="24"/>
          <w:lang w:val="ru-RU"/>
        </w:rPr>
        <w:t xml:space="preserve"> 2021 г.</w:t>
      </w:r>
      <w:r w:rsidRPr="00046D9F">
        <w:rPr>
          <w:lang w:val="ru-RU"/>
        </w:rPr>
        <w:t xml:space="preserve">  </w:t>
      </w:r>
    </w:p>
    <w:p w14:paraId="66B01135" w14:textId="77777777" w:rsidR="00654CD0" w:rsidRDefault="00654CD0">
      <w:pPr>
        <w:spacing w:after="94" w:line="259" w:lineRule="auto"/>
        <w:ind w:left="10" w:right="5"/>
        <w:jc w:val="center"/>
        <w:rPr>
          <w:b/>
          <w:sz w:val="48"/>
          <w:lang w:val="ru-RU"/>
        </w:rPr>
      </w:pPr>
    </w:p>
    <w:p w14:paraId="53DDDEA4" w14:textId="77777777" w:rsidR="00654CD0" w:rsidRDefault="00654CD0">
      <w:pPr>
        <w:spacing w:after="94" w:line="259" w:lineRule="auto"/>
        <w:ind w:left="10" w:right="5"/>
        <w:jc w:val="center"/>
        <w:rPr>
          <w:b/>
          <w:sz w:val="48"/>
          <w:lang w:val="ru-RU"/>
        </w:rPr>
      </w:pPr>
    </w:p>
    <w:p w14:paraId="4D41E9F3" w14:textId="77777777" w:rsidR="00654CD0" w:rsidRDefault="00654CD0">
      <w:pPr>
        <w:spacing w:after="94" w:line="259" w:lineRule="auto"/>
        <w:ind w:left="10" w:right="5"/>
        <w:jc w:val="center"/>
        <w:rPr>
          <w:b/>
          <w:sz w:val="48"/>
          <w:lang w:val="ru-RU"/>
        </w:rPr>
      </w:pPr>
    </w:p>
    <w:p w14:paraId="74A8EE83" w14:textId="77777777" w:rsidR="00654CD0" w:rsidRDefault="00654CD0">
      <w:pPr>
        <w:spacing w:after="94" w:line="259" w:lineRule="auto"/>
        <w:ind w:left="10" w:right="5"/>
        <w:jc w:val="center"/>
        <w:rPr>
          <w:b/>
          <w:sz w:val="48"/>
          <w:lang w:val="ru-RU"/>
        </w:rPr>
      </w:pPr>
    </w:p>
    <w:p w14:paraId="1ED49165" w14:textId="3B50FE31" w:rsidR="00F15557" w:rsidRPr="00046D9F" w:rsidRDefault="00A255D8">
      <w:pPr>
        <w:spacing w:after="94" w:line="259" w:lineRule="auto"/>
        <w:ind w:left="10" w:right="5"/>
        <w:jc w:val="center"/>
        <w:rPr>
          <w:lang w:val="ru-RU"/>
        </w:rPr>
      </w:pPr>
      <w:r>
        <w:rPr>
          <w:b/>
          <w:sz w:val="48"/>
          <w:lang w:val="ru-RU"/>
        </w:rPr>
        <w:t xml:space="preserve">      </w:t>
      </w:r>
      <w:r w:rsidR="000E67DC" w:rsidRPr="00046D9F">
        <w:rPr>
          <w:b/>
          <w:sz w:val="48"/>
          <w:lang w:val="ru-RU"/>
        </w:rPr>
        <w:t xml:space="preserve">ПОЛОЖЕНИЕ  </w:t>
      </w:r>
    </w:p>
    <w:p w14:paraId="5BDA85CA" w14:textId="625C805B" w:rsidR="00F15557" w:rsidRPr="00046D9F" w:rsidRDefault="00654CD0">
      <w:pPr>
        <w:spacing w:after="0" w:line="259" w:lineRule="auto"/>
        <w:ind w:left="188"/>
        <w:jc w:val="left"/>
        <w:rPr>
          <w:lang w:val="ru-RU"/>
        </w:rPr>
      </w:pPr>
      <w:r>
        <w:rPr>
          <w:b/>
          <w:sz w:val="48"/>
          <w:lang w:val="ru-RU"/>
        </w:rPr>
        <w:t xml:space="preserve">                  </w:t>
      </w:r>
      <w:r w:rsidR="00A255D8">
        <w:rPr>
          <w:b/>
          <w:sz w:val="48"/>
          <w:lang w:val="ru-RU"/>
        </w:rPr>
        <w:t xml:space="preserve">   </w:t>
      </w:r>
      <w:r>
        <w:rPr>
          <w:b/>
          <w:sz w:val="48"/>
          <w:lang w:val="ru-RU"/>
        </w:rPr>
        <w:t xml:space="preserve"> </w:t>
      </w:r>
      <w:r w:rsidR="00046D9F">
        <w:rPr>
          <w:b/>
          <w:sz w:val="48"/>
          <w:lang w:val="ru-RU"/>
        </w:rPr>
        <w:t>МА СКПК «ЕДИНСТВО»</w:t>
      </w:r>
      <w:r w:rsidR="000E67DC" w:rsidRPr="00046D9F">
        <w:rPr>
          <w:b/>
          <w:sz w:val="48"/>
          <w:lang w:val="ru-RU"/>
        </w:rPr>
        <w:t xml:space="preserve">  </w:t>
      </w:r>
    </w:p>
    <w:p w14:paraId="694B75C4" w14:textId="67A78C33" w:rsidR="00F15557" w:rsidRPr="00046D9F" w:rsidRDefault="00654CD0">
      <w:pPr>
        <w:spacing w:after="0" w:line="259" w:lineRule="auto"/>
        <w:ind w:left="620"/>
        <w:jc w:val="left"/>
        <w:rPr>
          <w:lang w:val="ru-RU"/>
        </w:rPr>
      </w:pPr>
      <w:r>
        <w:rPr>
          <w:b/>
          <w:sz w:val="48"/>
          <w:lang w:val="ru-RU"/>
        </w:rPr>
        <w:t xml:space="preserve">         </w:t>
      </w:r>
      <w:r w:rsidR="000E67DC" w:rsidRPr="00046D9F">
        <w:rPr>
          <w:b/>
          <w:sz w:val="48"/>
          <w:lang w:val="ru-RU"/>
        </w:rPr>
        <w:t xml:space="preserve">О ВЗАИМОДЕЙСТВИИ (ОБМЕНЕ </w:t>
      </w:r>
    </w:p>
    <w:p w14:paraId="0EF1C2D0" w14:textId="64678492" w:rsidR="00F15557" w:rsidRPr="00046D9F" w:rsidRDefault="00654CD0">
      <w:pPr>
        <w:spacing w:after="96" w:line="259" w:lineRule="auto"/>
        <w:ind w:left="528"/>
        <w:jc w:val="left"/>
        <w:rPr>
          <w:lang w:val="ru-RU"/>
        </w:rPr>
      </w:pPr>
      <w:r>
        <w:rPr>
          <w:b/>
          <w:sz w:val="48"/>
          <w:lang w:val="ru-RU"/>
        </w:rPr>
        <w:t xml:space="preserve">         </w:t>
      </w:r>
      <w:r w:rsidR="000E67DC" w:rsidRPr="00046D9F">
        <w:rPr>
          <w:b/>
          <w:sz w:val="48"/>
          <w:lang w:val="ru-RU"/>
        </w:rPr>
        <w:t xml:space="preserve">ИНФОРМАЦИЕЙ) С ИНЫМИ СРО </w:t>
      </w:r>
    </w:p>
    <w:p w14:paraId="6BCB5A89" w14:textId="452BF457" w:rsidR="00F15557" w:rsidRPr="00046D9F" w:rsidRDefault="00654CD0">
      <w:pPr>
        <w:spacing w:after="92" w:line="259" w:lineRule="auto"/>
        <w:ind w:left="96"/>
        <w:jc w:val="left"/>
        <w:rPr>
          <w:lang w:val="ru-RU"/>
        </w:rPr>
      </w:pPr>
      <w:r>
        <w:rPr>
          <w:b/>
          <w:sz w:val="48"/>
          <w:lang w:val="ru-RU"/>
        </w:rPr>
        <w:t xml:space="preserve">           </w:t>
      </w:r>
      <w:r w:rsidR="000E67DC" w:rsidRPr="00046D9F">
        <w:rPr>
          <w:b/>
          <w:sz w:val="48"/>
          <w:lang w:val="ru-RU"/>
        </w:rPr>
        <w:t xml:space="preserve">СКПК О ПРЕКРАЩЕНИИ ЧЛЕНСТВА </w:t>
      </w:r>
    </w:p>
    <w:p w14:paraId="4BF5BC61" w14:textId="77777777" w:rsidR="008D09AB" w:rsidRDefault="00A255D8">
      <w:pPr>
        <w:spacing w:after="0" w:line="259" w:lineRule="auto"/>
        <w:ind w:left="10" w:right="5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 xml:space="preserve">     </w:t>
      </w:r>
      <w:r w:rsidR="00654CD0">
        <w:rPr>
          <w:b/>
          <w:sz w:val="48"/>
          <w:lang w:val="ru-RU"/>
        </w:rPr>
        <w:t xml:space="preserve">   </w:t>
      </w:r>
      <w:r w:rsidR="000E67DC" w:rsidRPr="00046D9F">
        <w:rPr>
          <w:b/>
          <w:sz w:val="48"/>
          <w:lang w:val="ru-RU"/>
        </w:rPr>
        <w:t xml:space="preserve">СКПК В СРО СПКК </w:t>
      </w:r>
      <w:r w:rsidR="008D09AB">
        <w:rPr>
          <w:b/>
          <w:sz w:val="48"/>
          <w:lang w:val="ru-RU"/>
        </w:rPr>
        <w:t xml:space="preserve">И ОБ ОТКАЗЕ В      </w:t>
      </w:r>
    </w:p>
    <w:p w14:paraId="735D23B7" w14:textId="52CB1EAB" w:rsidR="00F15557" w:rsidRPr="00046D9F" w:rsidRDefault="008D09AB">
      <w:pPr>
        <w:spacing w:after="0" w:line="259" w:lineRule="auto"/>
        <w:ind w:left="10" w:right="5"/>
        <w:jc w:val="center"/>
        <w:rPr>
          <w:lang w:val="ru-RU"/>
        </w:rPr>
      </w:pPr>
      <w:r>
        <w:rPr>
          <w:b/>
          <w:sz w:val="48"/>
          <w:lang w:val="ru-RU"/>
        </w:rPr>
        <w:t xml:space="preserve">         ПРИЕМЕ НОВЫХ ЧЛЕНОВ СРО СКПК</w:t>
      </w:r>
    </w:p>
    <w:p w14:paraId="57301DB0" w14:textId="77777777" w:rsidR="00F15557" w:rsidRPr="00046D9F" w:rsidRDefault="000E67DC">
      <w:pPr>
        <w:spacing w:after="1" w:line="443" w:lineRule="auto"/>
        <w:ind w:left="4513" w:right="4417" w:firstLine="0"/>
        <w:jc w:val="center"/>
        <w:rPr>
          <w:lang w:val="ru-RU"/>
        </w:rPr>
      </w:pPr>
      <w:r w:rsidRPr="00046D9F">
        <w:rPr>
          <w:b/>
          <w:sz w:val="40"/>
          <w:lang w:val="ru-RU"/>
        </w:rPr>
        <w:t xml:space="preserve">      </w:t>
      </w:r>
    </w:p>
    <w:p w14:paraId="6BEFCCAA" w14:textId="77777777" w:rsidR="00F15557" w:rsidRPr="00046D9F" w:rsidRDefault="000E67DC">
      <w:pPr>
        <w:spacing w:after="295" w:line="259" w:lineRule="auto"/>
        <w:ind w:left="96" w:firstLine="0"/>
        <w:jc w:val="center"/>
        <w:rPr>
          <w:lang w:val="ru-RU"/>
        </w:rPr>
      </w:pPr>
      <w:r w:rsidRPr="00046D9F">
        <w:rPr>
          <w:b/>
          <w:sz w:val="40"/>
          <w:lang w:val="ru-RU"/>
        </w:rPr>
        <w:t xml:space="preserve"> </w:t>
      </w:r>
    </w:p>
    <w:p w14:paraId="065D60C5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4E4A9E50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14941753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57463ACD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1A069AC6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7D0DBFD0" w14:textId="77777777" w:rsidR="00654CD0" w:rsidRDefault="00654CD0">
      <w:pPr>
        <w:spacing w:after="0" w:line="392" w:lineRule="auto"/>
        <w:ind w:left="3662" w:right="3585"/>
        <w:jc w:val="center"/>
        <w:rPr>
          <w:lang w:val="ru-RU"/>
        </w:rPr>
      </w:pPr>
    </w:p>
    <w:p w14:paraId="6AED059C" w14:textId="13849908" w:rsidR="00046D9F" w:rsidRDefault="000E67DC">
      <w:pPr>
        <w:spacing w:after="0" w:line="392" w:lineRule="auto"/>
        <w:ind w:left="3662" w:right="3585"/>
        <w:jc w:val="center"/>
        <w:rPr>
          <w:lang w:val="ru-RU"/>
        </w:rPr>
      </w:pPr>
      <w:r w:rsidRPr="00046D9F">
        <w:rPr>
          <w:lang w:val="ru-RU"/>
        </w:rPr>
        <w:t xml:space="preserve">г. </w:t>
      </w:r>
      <w:r w:rsidR="00046D9F">
        <w:rPr>
          <w:lang w:val="ru-RU"/>
        </w:rPr>
        <w:t>Липецк</w:t>
      </w:r>
    </w:p>
    <w:p w14:paraId="698B8CE4" w14:textId="580C4CD9" w:rsidR="00F15557" w:rsidRPr="00046D9F" w:rsidRDefault="000E67DC">
      <w:pPr>
        <w:spacing w:after="0" w:line="392" w:lineRule="auto"/>
        <w:ind w:left="3662" w:right="3585"/>
        <w:jc w:val="center"/>
        <w:rPr>
          <w:lang w:val="ru-RU"/>
        </w:rPr>
      </w:pPr>
      <w:r w:rsidRPr="00046D9F">
        <w:rPr>
          <w:lang w:val="ru-RU"/>
        </w:rPr>
        <w:t xml:space="preserve"> 2021 г. </w:t>
      </w:r>
    </w:p>
    <w:p w14:paraId="29A8FFD7" w14:textId="77777777" w:rsidR="00F15557" w:rsidRPr="00046D9F" w:rsidRDefault="000E67DC">
      <w:pPr>
        <w:spacing w:after="0" w:line="259" w:lineRule="auto"/>
        <w:ind w:left="0" w:firstLine="0"/>
        <w:jc w:val="left"/>
        <w:rPr>
          <w:lang w:val="ru-RU"/>
        </w:rPr>
      </w:pPr>
      <w:r w:rsidRPr="00046D9F">
        <w:rPr>
          <w:lang w:val="ru-RU"/>
        </w:rPr>
        <w:lastRenderedPageBreak/>
        <w:t xml:space="preserve"> </w:t>
      </w:r>
      <w:r w:rsidRPr="00046D9F">
        <w:rPr>
          <w:lang w:val="ru-RU"/>
        </w:rPr>
        <w:tab/>
        <w:t xml:space="preserve"> </w:t>
      </w:r>
    </w:p>
    <w:p w14:paraId="4DD680CE" w14:textId="515C157F" w:rsidR="00F15557" w:rsidRPr="00654CD0" w:rsidRDefault="000E67DC" w:rsidP="00046D9F">
      <w:pPr>
        <w:ind w:left="113" w:right="88" w:firstLine="566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 xml:space="preserve">Настоящее Положение определяет последовательность и порядок действий </w:t>
      </w:r>
      <w:r w:rsidR="00046D9F" w:rsidRPr="00654CD0">
        <w:rPr>
          <w:sz w:val="24"/>
          <w:szCs w:val="24"/>
          <w:lang w:val="ru-RU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Pr="00654CD0">
        <w:rPr>
          <w:sz w:val="24"/>
          <w:szCs w:val="24"/>
          <w:lang w:val="ru-RU"/>
        </w:rPr>
        <w:t>(далее по тексту – СРО) при обмене информацией с иными саморегулируемыми организациями финансового рынка, объединяющими сельскохозяйственные кредитные потребительские кооперативы (далее –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>), о прекращении членства сельскохозяйственного кредитного потребительского кооператива (далее</w:t>
      </w:r>
      <w:r w:rsidR="00046D9F" w:rsidRPr="00654CD0">
        <w:rPr>
          <w:sz w:val="24"/>
          <w:szCs w:val="24"/>
          <w:lang w:val="ru-RU"/>
        </w:rPr>
        <w:t xml:space="preserve"> </w:t>
      </w:r>
      <w:r w:rsidRPr="00654CD0">
        <w:rPr>
          <w:sz w:val="24"/>
          <w:szCs w:val="24"/>
          <w:lang w:val="ru-RU"/>
        </w:rPr>
        <w:t>–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>) в СРО</w:t>
      </w:r>
      <w:r w:rsidR="00D007DA" w:rsidRPr="00D007DA">
        <w:rPr>
          <w:sz w:val="24"/>
          <w:szCs w:val="24"/>
          <w:lang w:val="ru-RU"/>
        </w:rPr>
        <w:t xml:space="preserve"> (</w:t>
      </w:r>
      <w:r w:rsidR="00D007DA">
        <w:rPr>
          <w:sz w:val="24"/>
          <w:szCs w:val="24"/>
          <w:lang w:val="ru-RU"/>
        </w:rPr>
        <w:t>кроме прекращения членства в СРО в связи с реорганизацией и/или ликвидацией СКПК – члена)</w:t>
      </w:r>
      <w:r w:rsidRPr="00654CD0">
        <w:rPr>
          <w:sz w:val="24"/>
          <w:szCs w:val="24"/>
          <w:lang w:val="ru-RU"/>
        </w:rPr>
        <w:t xml:space="preserve">, </w:t>
      </w:r>
      <w:r w:rsidR="003742A5">
        <w:rPr>
          <w:sz w:val="24"/>
          <w:szCs w:val="24"/>
          <w:lang w:val="ru-RU"/>
        </w:rPr>
        <w:t xml:space="preserve">не принятых в члены СРО СКПК кооперативов, </w:t>
      </w:r>
      <w:r w:rsidRPr="00654CD0">
        <w:rPr>
          <w:sz w:val="24"/>
          <w:szCs w:val="24"/>
          <w:lang w:val="ru-RU"/>
        </w:rPr>
        <w:t>а также порядок и сроки направления СРО информации 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по запросам других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. </w:t>
      </w:r>
    </w:p>
    <w:p w14:paraId="39184065" w14:textId="77777777" w:rsidR="00F15557" w:rsidRPr="00654CD0" w:rsidRDefault="000E67DC">
      <w:pPr>
        <w:spacing w:after="28" w:line="259" w:lineRule="auto"/>
        <w:ind w:left="0" w:firstLine="0"/>
        <w:jc w:val="left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 xml:space="preserve"> </w:t>
      </w:r>
    </w:p>
    <w:p w14:paraId="726B2932" w14:textId="2237C636" w:rsidR="00F15557" w:rsidRPr="00654CD0" w:rsidRDefault="000E67DC">
      <w:pPr>
        <w:numPr>
          <w:ilvl w:val="0"/>
          <w:numId w:val="1"/>
        </w:numPr>
        <w:ind w:right="88" w:firstLine="708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Настоящее Положение подлежит применению СРО при прекращении членства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по любому основанию, </w:t>
      </w:r>
      <w:r w:rsidR="00046D9F" w:rsidRPr="00654CD0">
        <w:rPr>
          <w:sz w:val="24"/>
          <w:szCs w:val="24"/>
          <w:lang w:val="ru-RU"/>
        </w:rPr>
        <w:t xml:space="preserve">в том числе, </w:t>
      </w:r>
      <w:r w:rsidRPr="00654CD0">
        <w:rPr>
          <w:sz w:val="24"/>
          <w:szCs w:val="24"/>
          <w:lang w:val="ru-RU"/>
        </w:rPr>
        <w:t>указанному в части 1 статьи 11 Федерального закона от 13 июля 2015 г. № 223-ФЗ «О саморегулируемых организациях в сфере финансового рынка»</w:t>
      </w:r>
      <w:r w:rsidR="003742A5">
        <w:rPr>
          <w:sz w:val="24"/>
          <w:szCs w:val="24"/>
          <w:lang w:val="ru-RU"/>
        </w:rPr>
        <w:t>, а также в случае отказа в приеме СКПК в СРО</w:t>
      </w:r>
      <w:r w:rsidRPr="00654CD0">
        <w:rPr>
          <w:sz w:val="24"/>
          <w:szCs w:val="24"/>
          <w:lang w:val="ru-RU"/>
        </w:rPr>
        <w:t xml:space="preserve">. </w:t>
      </w:r>
    </w:p>
    <w:p w14:paraId="14186072" w14:textId="3CA7A410" w:rsidR="00F15557" w:rsidRPr="00654CD0" w:rsidRDefault="000E67DC">
      <w:pPr>
        <w:numPr>
          <w:ilvl w:val="0"/>
          <w:numId w:val="1"/>
        </w:numPr>
        <w:ind w:right="88" w:firstLine="708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Информация о прекращении членства СПКК в СРО</w:t>
      </w:r>
      <w:r w:rsidR="003742A5">
        <w:rPr>
          <w:sz w:val="24"/>
          <w:szCs w:val="24"/>
          <w:lang w:val="ru-RU"/>
        </w:rPr>
        <w:t xml:space="preserve"> и принятии решения в отказе в приеме в СРО</w:t>
      </w:r>
      <w:r w:rsidRPr="00654CD0">
        <w:rPr>
          <w:sz w:val="24"/>
          <w:szCs w:val="24"/>
          <w:lang w:val="ru-RU"/>
        </w:rPr>
        <w:t xml:space="preserve"> доводится до сведения иных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</w:t>
      </w:r>
      <w:r w:rsidR="00D007DA">
        <w:rPr>
          <w:sz w:val="24"/>
          <w:szCs w:val="24"/>
          <w:lang w:val="ru-RU"/>
        </w:rPr>
        <w:t xml:space="preserve">течение </w:t>
      </w:r>
      <w:r w:rsidRPr="00654CD0">
        <w:rPr>
          <w:sz w:val="24"/>
          <w:szCs w:val="24"/>
          <w:lang w:val="ru-RU"/>
        </w:rPr>
        <w:t>трёх рабочих дней</w:t>
      </w:r>
      <w:r w:rsidR="00D007DA">
        <w:rPr>
          <w:sz w:val="24"/>
          <w:szCs w:val="24"/>
          <w:lang w:val="ru-RU"/>
        </w:rPr>
        <w:t>, следующих за</w:t>
      </w:r>
      <w:r w:rsidRPr="00654CD0">
        <w:rPr>
          <w:sz w:val="24"/>
          <w:szCs w:val="24"/>
          <w:lang w:val="ru-RU"/>
        </w:rPr>
        <w:t xml:space="preserve"> дат</w:t>
      </w:r>
      <w:r w:rsidR="00D007DA">
        <w:rPr>
          <w:sz w:val="24"/>
          <w:szCs w:val="24"/>
          <w:lang w:val="ru-RU"/>
        </w:rPr>
        <w:t>ой</w:t>
      </w:r>
      <w:r w:rsidRPr="00654CD0">
        <w:rPr>
          <w:sz w:val="24"/>
          <w:szCs w:val="24"/>
          <w:lang w:val="ru-RU"/>
        </w:rPr>
        <w:t xml:space="preserve"> прекращения членства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СРО. </w:t>
      </w:r>
    </w:p>
    <w:p w14:paraId="0638C3DE" w14:textId="7CC023C3" w:rsidR="00F15557" w:rsidRPr="00654CD0" w:rsidRDefault="000E67DC">
      <w:pPr>
        <w:numPr>
          <w:ilvl w:val="0"/>
          <w:numId w:val="1"/>
        </w:numPr>
        <w:ind w:right="88" w:firstLine="708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Способом доведения информации до сведения всех иных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является направление по электронной почте документа в формате </w:t>
      </w:r>
      <w:r w:rsidRPr="00654CD0">
        <w:rPr>
          <w:sz w:val="24"/>
          <w:szCs w:val="24"/>
        </w:rPr>
        <w:t>pdf</w:t>
      </w:r>
      <w:r w:rsidRPr="00654CD0">
        <w:rPr>
          <w:sz w:val="24"/>
          <w:szCs w:val="24"/>
          <w:lang w:val="ru-RU"/>
        </w:rPr>
        <w:t xml:space="preserve">, подписанного электронной цифровой подписью </w:t>
      </w:r>
      <w:r w:rsidR="00046D9F" w:rsidRPr="00654CD0">
        <w:rPr>
          <w:sz w:val="24"/>
          <w:szCs w:val="24"/>
          <w:lang w:val="ru-RU"/>
        </w:rPr>
        <w:t>или с использованием сети Интернет на официальный адрес электронной почты СРО СКПК</w:t>
      </w:r>
      <w:r w:rsidRPr="00654CD0">
        <w:rPr>
          <w:sz w:val="24"/>
          <w:szCs w:val="24"/>
          <w:lang w:val="ru-RU"/>
        </w:rPr>
        <w:t xml:space="preserve">. </w:t>
      </w:r>
    </w:p>
    <w:p w14:paraId="4ABED5F1" w14:textId="3B7F5CEE" w:rsidR="00F15557" w:rsidRPr="00654CD0" w:rsidRDefault="000E67DC">
      <w:pPr>
        <w:numPr>
          <w:ilvl w:val="0"/>
          <w:numId w:val="1"/>
        </w:numPr>
        <w:ind w:right="88" w:firstLine="708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Состав информации, доводимой до сведения всех иных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: </w:t>
      </w:r>
    </w:p>
    <w:p w14:paraId="16226488" w14:textId="20CA4449" w:rsidR="00F15557" w:rsidRPr="00654CD0" w:rsidRDefault="00654CD0">
      <w:pPr>
        <w:numPr>
          <w:ilvl w:val="0"/>
          <w:numId w:val="2"/>
        </w:numPr>
        <w:ind w:right="88" w:hanging="360"/>
        <w:rPr>
          <w:sz w:val="24"/>
          <w:szCs w:val="24"/>
        </w:rPr>
      </w:pPr>
      <w:r w:rsidRPr="00654CD0">
        <w:rPr>
          <w:sz w:val="24"/>
          <w:szCs w:val="24"/>
          <w:lang w:val="ru-RU"/>
        </w:rPr>
        <w:t>наименование</w:t>
      </w:r>
      <w:r w:rsidR="000E67DC" w:rsidRPr="00654CD0">
        <w:rPr>
          <w:sz w:val="24"/>
          <w:szCs w:val="24"/>
        </w:rPr>
        <w:t xml:space="preserve"> С</w:t>
      </w:r>
      <w:r w:rsidR="00046D9F" w:rsidRPr="00654CD0">
        <w:rPr>
          <w:sz w:val="24"/>
          <w:szCs w:val="24"/>
          <w:lang w:val="ru-RU"/>
        </w:rPr>
        <w:t>КПК</w:t>
      </w:r>
      <w:r w:rsidR="000E67DC" w:rsidRPr="00654CD0">
        <w:rPr>
          <w:sz w:val="24"/>
          <w:szCs w:val="24"/>
        </w:rPr>
        <w:t xml:space="preserve">; </w:t>
      </w:r>
    </w:p>
    <w:p w14:paraId="4077710D" w14:textId="6D0A6D24" w:rsidR="00F15557" w:rsidRPr="00654CD0" w:rsidRDefault="000E67DC">
      <w:pPr>
        <w:numPr>
          <w:ilvl w:val="0"/>
          <w:numId w:val="2"/>
        </w:numPr>
        <w:ind w:right="88" w:hanging="360"/>
        <w:rPr>
          <w:sz w:val="24"/>
          <w:szCs w:val="24"/>
        </w:rPr>
      </w:pPr>
      <w:r w:rsidRPr="00654CD0">
        <w:rPr>
          <w:sz w:val="24"/>
          <w:szCs w:val="24"/>
        </w:rPr>
        <w:t>ОГРН и ИНН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</w:rPr>
        <w:t xml:space="preserve">; </w:t>
      </w:r>
    </w:p>
    <w:p w14:paraId="4138C9AD" w14:textId="5926CEAC" w:rsidR="00F15557" w:rsidRPr="00654CD0" w:rsidRDefault="000E67DC">
      <w:pPr>
        <w:numPr>
          <w:ilvl w:val="0"/>
          <w:numId w:val="2"/>
        </w:numPr>
        <w:ind w:right="88" w:hanging="360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 xml:space="preserve">дата вступления </w:t>
      </w:r>
      <w:r w:rsidR="00046D9F" w:rsidRPr="00654CD0">
        <w:rPr>
          <w:sz w:val="24"/>
          <w:szCs w:val="24"/>
          <w:lang w:val="ru-RU"/>
        </w:rPr>
        <w:t>СКПК</w:t>
      </w:r>
      <w:r w:rsidRPr="00654CD0">
        <w:rPr>
          <w:sz w:val="24"/>
          <w:szCs w:val="24"/>
          <w:lang w:val="ru-RU"/>
        </w:rPr>
        <w:t xml:space="preserve"> в СРО</w:t>
      </w:r>
      <w:r w:rsidR="003742A5">
        <w:rPr>
          <w:sz w:val="24"/>
          <w:szCs w:val="24"/>
          <w:lang w:val="ru-RU"/>
        </w:rPr>
        <w:t xml:space="preserve"> (дата рассмотрения вопроса о вступлении СКПК в СРО с отрицательным решением СРО)</w:t>
      </w:r>
      <w:r w:rsidRPr="00654CD0">
        <w:rPr>
          <w:sz w:val="24"/>
          <w:szCs w:val="24"/>
          <w:lang w:val="ru-RU"/>
        </w:rPr>
        <w:t xml:space="preserve">; </w:t>
      </w:r>
    </w:p>
    <w:p w14:paraId="3A9DD667" w14:textId="0A5C6180" w:rsidR="00F15557" w:rsidRPr="00654CD0" w:rsidRDefault="000E67DC">
      <w:pPr>
        <w:numPr>
          <w:ilvl w:val="0"/>
          <w:numId w:val="2"/>
        </w:numPr>
        <w:ind w:right="88" w:hanging="360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дата прекращения членства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СРО; </w:t>
      </w:r>
    </w:p>
    <w:p w14:paraId="5436FE1D" w14:textId="04648FD8" w:rsidR="00F15557" w:rsidRPr="00654CD0" w:rsidRDefault="000E67DC">
      <w:pPr>
        <w:numPr>
          <w:ilvl w:val="0"/>
          <w:numId w:val="2"/>
        </w:numPr>
        <w:spacing w:after="41"/>
        <w:ind w:right="88" w:hanging="360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основания прекращения членства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СРО </w:t>
      </w:r>
      <w:r w:rsidR="003742A5">
        <w:rPr>
          <w:sz w:val="24"/>
          <w:szCs w:val="24"/>
          <w:lang w:val="ru-RU"/>
        </w:rPr>
        <w:t xml:space="preserve">или отказа в принятии решения о приеме в члены СРО СКПК </w:t>
      </w:r>
      <w:r w:rsidRPr="00654CD0">
        <w:rPr>
          <w:sz w:val="24"/>
          <w:szCs w:val="24"/>
          <w:lang w:val="ru-RU"/>
        </w:rPr>
        <w:t>(содержание принятого решения, его основания (причины), дата принятия решения, орган, принявший решение, номер и дата документа, в котором зафиксировано соответствующее решение – при наличии такого решения)</w:t>
      </w:r>
      <w:r w:rsidR="00046D9F" w:rsidRPr="00654CD0">
        <w:rPr>
          <w:sz w:val="24"/>
          <w:szCs w:val="24"/>
          <w:lang w:val="ru-RU"/>
        </w:rPr>
        <w:t>. Возможно предоставлени</w:t>
      </w:r>
      <w:r w:rsidR="00654CD0" w:rsidRPr="00654CD0">
        <w:rPr>
          <w:sz w:val="24"/>
          <w:szCs w:val="24"/>
          <w:lang w:val="ru-RU"/>
        </w:rPr>
        <w:t>е</w:t>
      </w:r>
      <w:r w:rsidR="00046D9F" w:rsidRPr="00654CD0">
        <w:rPr>
          <w:sz w:val="24"/>
          <w:szCs w:val="24"/>
          <w:lang w:val="ru-RU"/>
        </w:rPr>
        <w:t xml:space="preserve"> копии протокола заседания органа, принявшего решений или выписки из протокола</w:t>
      </w:r>
      <w:r w:rsidRPr="00654CD0">
        <w:rPr>
          <w:sz w:val="24"/>
          <w:szCs w:val="24"/>
          <w:lang w:val="ru-RU"/>
        </w:rPr>
        <w:t xml:space="preserve">; </w:t>
      </w:r>
    </w:p>
    <w:p w14:paraId="5CBF906D" w14:textId="49CDCA2A" w:rsidR="00F15557" w:rsidRPr="00654CD0" w:rsidRDefault="000E67DC">
      <w:pPr>
        <w:numPr>
          <w:ilvl w:val="0"/>
          <w:numId w:val="2"/>
        </w:numPr>
        <w:ind w:right="88" w:hanging="360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 xml:space="preserve">сведения о </w:t>
      </w:r>
      <w:r w:rsidR="00D007DA">
        <w:rPr>
          <w:sz w:val="24"/>
          <w:szCs w:val="24"/>
          <w:lang w:val="ru-RU"/>
        </w:rPr>
        <w:t xml:space="preserve">последней </w:t>
      </w:r>
      <w:r w:rsidRPr="00654CD0">
        <w:rPr>
          <w:sz w:val="24"/>
          <w:szCs w:val="24"/>
          <w:lang w:val="ru-RU"/>
        </w:rPr>
        <w:t>проведенн</w:t>
      </w:r>
      <w:r w:rsidR="00D007DA">
        <w:rPr>
          <w:sz w:val="24"/>
          <w:szCs w:val="24"/>
          <w:lang w:val="ru-RU"/>
        </w:rPr>
        <w:t>ой</w:t>
      </w:r>
      <w:r w:rsidRPr="00654CD0">
        <w:rPr>
          <w:sz w:val="24"/>
          <w:szCs w:val="24"/>
          <w:lang w:val="ru-RU"/>
        </w:rPr>
        <w:t xml:space="preserve"> СРО проверк</w:t>
      </w:r>
      <w:r w:rsidR="00D007DA">
        <w:rPr>
          <w:sz w:val="24"/>
          <w:szCs w:val="24"/>
          <w:lang w:val="ru-RU"/>
        </w:rPr>
        <w:t>е</w:t>
      </w:r>
      <w:r w:rsidRPr="00654CD0">
        <w:rPr>
          <w:sz w:val="24"/>
          <w:szCs w:val="24"/>
          <w:lang w:val="ru-RU"/>
        </w:rPr>
        <w:t xml:space="preserve">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и фактах применения к нему дисциплинарных и иных взысканий</w:t>
      </w:r>
      <w:r w:rsidR="00046D9F" w:rsidRPr="00654CD0">
        <w:rPr>
          <w:sz w:val="24"/>
          <w:szCs w:val="24"/>
          <w:lang w:val="ru-RU"/>
        </w:rPr>
        <w:t>,</w:t>
      </w:r>
      <w:r w:rsidRPr="00654CD0">
        <w:rPr>
          <w:sz w:val="24"/>
          <w:szCs w:val="24"/>
          <w:lang w:val="ru-RU"/>
        </w:rPr>
        <w:t xml:space="preserve"> либо указание о том, что контрольные мероприятия не проводились, меры воздействия не применялись. </w:t>
      </w:r>
    </w:p>
    <w:p w14:paraId="5081AAB8" w14:textId="44EB97EE" w:rsidR="00F15557" w:rsidRPr="00654CD0" w:rsidRDefault="000E67DC" w:rsidP="00046D9F">
      <w:pPr>
        <w:numPr>
          <w:ilvl w:val="1"/>
          <w:numId w:val="2"/>
        </w:numPr>
        <w:spacing w:after="201" w:line="259" w:lineRule="auto"/>
        <w:ind w:left="-6" w:right="91" w:firstLine="715"/>
        <w:rPr>
          <w:sz w:val="24"/>
          <w:szCs w:val="24"/>
          <w:lang w:val="ru-RU"/>
        </w:rPr>
      </w:pPr>
      <w:r w:rsidRPr="00654CD0">
        <w:rPr>
          <w:sz w:val="24"/>
          <w:szCs w:val="24"/>
          <w:lang w:val="ru-RU"/>
        </w:rPr>
        <w:t>В случае поступления в СРО запроса  иной СРО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отношении прекращения членства С</w:t>
      </w:r>
      <w:r w:rsidR="00046D9F" w:rsidRPr="00654CD0">
        <w:rPr>
          <w:sz w:val="24"/>
          <w:szCs w:val="24"/>
          <w:lang w:val="ru-RU"/>
        </w:rPr>
        <w:t>КПК</w:t>
      </w:r>
      <w:r w:rsidRPr="00654CD0">
        <w:rPr>
          <w:sz w:val="24"/>
          <w:szCs w:val="24"/>
          <w:lang w:val="ru-RU"/>
        </w:rPr>
        <w:t xml:space="preserve"> в СРО </w:t>
      </w:r>
      <w:r w:rsidR="003742A5">
        <w:rPr>
          <w:sz w:val="24"/>
          <w:szCs w:val="24"/>
          <w:lang w:val="ru-RU"/>
        </w:rPr>
        <w:t xml:space="preserve">или отказе в приеме в члены СРО СКПК </w:t>
      </w:r>
      <w:r w:rsidRPr="00654CD0">
        <w:rPr>
          <w:sz w:val="24"/>
          <w:szCs w:val="24"/>
          <w:lang w:val="ru-RU"/>
        </w:rPr>
        <w:t xml:space="preserve">(в частности, если прекращение членства имело место до вступления в силу настоящего Положения и т.д.) информация направляется </w:t>
      </w:r>
      <w:r w:rsidR="00654CD0" w:rsidRPr="00654CD0">
        <w:rPr>
          <w:sz w:val="24"/>
          <w:szCs w:val="24"/>
          <w:lang w:val="ru-RU"/>
        </w:rPr>
        <w:t>в СРО СКПК</w:t>
      </w:r>
      <w:r w:rsidRPr="00654CD0">
        <w:rPr>
          <w:sz w:val="24"/>
          <w:szCs w:val="24"/>
          <w:lang w:val="ru-RU"/>
        </w:rPr>
        <w:t xml:space="preserve"> в течение пяти рабочих дней с даты получения соответствующего запроса способом, предусмотренным в п. 3, в составе, предусмотренном п. 4 настоящего Положения. </w:t>
      </w:r>
    </w:p>
    <w:p w14:paraId="3DBED1CD" w14:textId="272F6806" w:rsidR="00F15557" w:rsidRPr="00776FBF" w:rsidRDefault="000E67DC" w:rsidP="00776FBF">
      <w:pPr>
        <w:numPr>
          <w:ilvl w:val="1"/>
          <w:numId w:val="2"/>
        </w:numPr>
        <w:spacing w:after="10835" w:line="259" w:lineRule="auto"/>
        <w:ind w:left="0" w:right="88" w:firstLine="0"/>
        <w:jc w:val="left"/>
        <w:rPr>
          <w:lang w:val="ru-RU"/>
        </w:rPr>
      </w:pPr>
      <w:r w:rsidRPr="00776FBF">
        <w:rPr>
          <w:sz w:val="24"/>
          <w:szCs w:val="24"/>
          <w:lang w:val="ru-RU"/>
        </w:rPr>
        <w:t xml:space="preserve">Организация обмена информацией с другими СРО СКПК </w:t>
      </w:r>
      <w:r w:rsidR="00654CD0" w:rsidRPr="00776FBF">
        <w:rPr>
          <w:sz w:val="24"/>
          <w:szCs w:val="24"/>
          <w:lang w:val="ru-RU"/>
        </w:rPr>
        <w:t xml:space="preserve">осуществляется </w:t>
      </w:r>
      <w:r w:rsidRPr="00776FBF">
        <w:rPr>
          <w:sz w:val="24"/>
          <w:szCs w:val="24"/>
          <w:lang w:val="ru-RU"/>
        </w:rPr>
        <w:t>Директор</w:t>
      </w:r>
      <w:r w:rsidR="00654CD0" w:rsidRPr="00776FBF">
        <w:rPr>
          <w:sz w:val="24"/>
          <w:szCs w:val="24"/>
          <w:lang w:val="ru-RU"/>
        </w:rPr>
        <w:t>ом</w:t>
      </w:r>
      <w:r w:rsidRPr="00776FBF">
        <w:rPr>
          <w:sz w:val="24"/>
          <w:szCs w:val="24"/>
          <w:lang w:val="ru-RU"/>
        </w:rPr>
        <w:t xml:space="preserve"> СРО. </w:t>
      </w:r>
      <w:r w:rsidRPr="00776FBF">
        <w:rPr>
          <w:b/>
          <w:color w:val="FF0000"/>
          <w:lang w:val="ru-RU"/>
        </w:rPr>
        <w:t xml:space="preserve"> </w:t>
      </w:r>
    </w:p>
    <w:sectPr w:rsidR="00F15557" w:rsidRPr="00776FBF" w:rsidSect="00654CD0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663C"/>
    <w:multiLevelType w:val="hybridMultilevel"/>
    <w:tmpl w:val="99141154"/>
    <w:lvl w:ilvl="0" w:tplc="0430DE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A7A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623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6F0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65C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AE9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8A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C62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811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B1D75"/>
    <w:multiLevelType w:val="hybridMultilevel"/>
    <w:tmpl w:val="B14A08A4"/>
    <w:lvl w:ilvl="0" w:tplc="C0364A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E2EE">
      <w:start w:val="5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C9F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8C9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A0D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AA6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273E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E8E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6286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57"/>
    <w:rsid w:val="00046D9F"/>
    <w:rsid w:val="000E67DC"/>
    <w:rsid w:val="003742A5"/>
    <w:rsid w:val="00654CD0"/>
    <w:rsid w:val="00776FBF"/>
    <w:rsid w:val="008D09AB"/>
    <w:rsid w:val="00A255D8"/>
    <w:rsid w:val="00D007DA"/>
    <w:rsid w:val="00F11482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2556"/>
  <w15:docId w15:val="{E6E40E57-6781-4510-9C1F-40814E8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303" w:lineRule="auto"/>
      <w:ind w:left="19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cp:lastModifiedBy>Владимир Иванович</cp:lastModifiedBy>
  <cp:revision>2</cp:revision>
  <cp:lastPrinted>2021-11-09T06:59:00Z</cp:lastPrinted>
  <dcterms:created xsi:type="dcterms:W3CDTF">2021-11-09T07:29:00Z</dcterms:created>
  <dcterms:modified xsi:type="dcterms:W3CDTF">2021-11-09T07:29:00Z</dcterms:modified>
</cp:coreProperties>
</file>